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6592F" w14:textId="23DDF87E" w:rsidR="006A2ABC" w:rsidRDefault="007A5D4C" w:rsidP="003D0D3E">
      <w:r w:rsidRPr="007A5D4C">
        <w:rPr>
          <w:b/>
        </w:rPr>
        <w:t>Inventory of Supplement</w:t>
      </w:r>
      <w:r w:rsidR="00BB0450">
        <w:rPr>
          <w:b/>
        </w:rPr>
        <w:t>s</w:t>
      </w:r>
      <w:r>
        <w:rPr>
          <w:b/>
        </w:rPr>
        <w:br/>
      </w:r>
      <w:r>
        <w:rPr>
          <w:b/>
        </w:rPr>
        <w:br/>
        <w:t xml:space="preserve">Figure S1: </w:t>
      </w:r>
      <w:r w:rsidR="00DF62ED">
        <w:t>Bar chart showing the mean log</w:t>
      </w:r>
      <w:r w:rsidR="00DF62ED">
        <w:rPr>
          <w:vertAlign w:val="subscript"/>
        </w:rPr>
        <w:t>2</w:t>
      </w:r>
      <w:r w:rsidR="00DF62ED">
        <w:t xml:space="preserve"> expression ratio in </w:t>
      </w:r>
      <w:proofErr w:type="spellStart"/>
      <w:r w:rsidR="00DF62ED">
        <w:t>X</w:t>
      </w:r>
      <w:r w:rsidR="00DF62ED" w:rsidRPr="00224C9B">
        <w:rPr>
          <w:i/>
          <w:vertAlign w:val="superscript"/>
        </w:rPr>
        <w:t>E</w:t>
      </w:r>
      <w:r w:rsidR="00DF62ED">
        <w:t>O</w:t>
      </w:r>
      <w:r w:rsidR="00DF62ED" w:rsidRPr="00A0621F">
        <w:rPr>
          <w:i/>
        </w:rPr>
        <w:t>Sry</w:t>
      </w:r>
      <w:proofErr w:type="spellEnd"/>
      <w:r w:rsidR="00DF62ED">
        <w:t xml:space="preserve"> versus X</w:t>
      </w:r>
      <w:r w:rsidR="00DF62ED" w:rsidRPr="00224C9B">
        <w:rPr>
          <w:i/>
          <w:vertAlign w:val="superscript"/>
        </w:rPr>
        <w:t>E</w:t>
      </w:r>
      <w:proofErr w:type="gramStart"/>
      <w:r w:rsidR="00DF62ED">
        <w:rPr>
          <w:i/>
          <w:vertAlign w:val="superscript"/>
        </w:rPr>
        <w:t>,Z2</w:t>
      </w:r>
      <w:r w:rsidR="00DF62ED">
        <w:t>O</w:t>
      </w:r>
      <w:r w:rsidR="00DF62ED" w:rsidRPr="00A0621F">
        <w:rPr>
          <w:i/>
        </w:rPr>
        <w:t>Sry</w:t>
      </w:r>
      <w:proofErr w:type="gramEnd"/>
      <w:r w:rsidR="00DF62ED">
        <w:t xml:space="preserve"> for all genes, </w:t>
      </w:r>
      <w:proofErr w:type="spellStart"/>
      <w:r w:rsidR="00DF62ED">
        <w:t>spermatogonia</w:t>
      </w:r>
      <w:proofErr w:type="spellEnd"/>
      <w:r w:rsidR="00DF62ED">
        <w:t xml:space="preserve">-specific genes and </w:t>
      </w:r>
      <w:proofErr w:type="spellStart"/>
      <w:r w:rsidR="00DF62ED">
        <w:t>pachytene</w:t>
      </w:r>
      <w:proofErr w:type="spellEnd"/>
      <w:r w:rsidR="00DF62ED">
        <w:t xml:space="preserve">-specific genes.  </w:t>
      </w:r>
    </w:p>
    <w:p w14:paraId="2E2E0DF1" w14:textId="77777777" w:rsidR="00DF62ED" w:rsidRDefault="00DF62ED" w:rsidP="003D0D3E"/>
    <w:p w14:paraId="3AD453C7" w14:textId="6B2EF6FC" w:rsidR="00E006F9" w:rsidRPr="00E006F9" w:rsidRDefault="00E006F9" w:rsidP="003D0D3E">
      <w:r>
        <w:rPr>
          <w:b/>
        </w:rPr>
        <w:t xml:space="preserve">Figure S2: </w:t>
      </w:r>
      <w:r w:rsidR="00DF62ED" w:rsidRPr="00DF62ED">
        <w:t>Supplementary</w:t>
      </w:r>
      <w:r w:rsidR="00DF62ED">
        <w:rPr>
          <w:b/>
        </w:rPr>
        <w:t xml:space="preserve"> </w:t>
      </w:r>
      <w:r w:rsidR="00DF62ED">
        <w:t xml:space="preserve">histology images for </w:t>
      </w:r>
      <w:proofErr w:type="spellStart"/>
      <w:r w:rsidR="00DF62ED">
        <w:t>X</w:t>
      </w:r>
      <w:r w:rsidR="00DF62ED" w:rsidRPr="00224C9B">
        <w:rPr>
          <w:i/>
          <w:vertAlign w:val="superscript"/>
        </w:rPr>
        <w:t>E</w:t>
      </w:r>
      <w:r w:rsidR="00DF62ED">
        <w:t>O</w:t>
      </w:r>
      <w:r w:rsidR="00DF62ED" w:rsidRPr="00A0621F">
        <w:rPr>
          <w:i/>
        </w:rPr>
        <w:t>Sry</w:t>
      </w:r>
      <w:proofErr w:type="spellEnd"/>
      <w:r w:rsidR="00DF62ED">
        <w:t xml:space="preserve"> testes at 15 </w:t>
      </w:r>
      <w:proofErr w:type="spellStart"/>
      <w:r w:rsidR="00DF62ED">
        <w:t>dpp</w:t>
      </w:r>
      <w:proofErr w:type="spellEnd"/>
      <w:r w:rsidR="00DF62ED">
        <w:t xml:space="preserve"> </w:t>
      </w:r>
      <w:r>
        <w:t>showing cells surviving past the stage IV checkpoint and other abnormal cells.</w:t>
      </w:r>
    </w:p>
    <w:p w14:paraId="7E9EDF0B" w14:textId="77777777" w:rsidR="00E006F9" w:rsidRDefault="00E006F9" w:rsidP="003D0D3E"/>
    <w:p w14:paraId="1CF473EB" w14:textId="573E9F82" w:rsidR="00E006F9" w:rsidRDefault="007A5D4C" w:rsidP="003D0D3E">
      <w:r>
        <w:rPr>
          <w:b/>
        </w:rPr>
        <w:t xml:space="preserve">Table S1: </w:t>
      </w:r>
      <w:proofErr w:type="spellStart"/>
      <w:r>
        <w:t>Normalised</w:t>
      </w:r>
      <w:proofErr w:type="spellEnd"/>
      <w:r>
        <w:t xml:space="preserve"> array data</w:t>
      </w:r>
      <w:r w:rsidR="00F973F4">
        <w:t xml:space="preserve"> and processing pipelines.</w:t>
      </w:r>
      <w:r>
        <w:br/>
      </w:r>
      <w:r>
        <w:br/>
      </w:r>
      <w:r>
        <w:rPr>
          <w:b/>
        </w:rPr>
        <w:t>Table S2:</w:t>
      </w:r>
      <w:r>
        <w:t xml:space="preserve"> </w:t>
      </w:r>
      <w:r w:rsidR="00F973F4">
        <w:t>C</w:t>
      </w:r>
      <w:r>
        <w:t>ell count data from the RNA FISH experiments</w:t>
      </w:r>
      <w:r w:rsidR="00F973F4">
        <w:t>.</w:t>
      </w:r>
      <w:r w:rsidR="00E006F9">
        <w:br/>
      </w:r>
    </w:p>
    <w:p w14:paraId="5A88E803" w14:textId="2764858D" w:rsidR="00E006F9" w:rsidRDefault="00E006F9" w:rsidP="003D0D3E">
      <w:r>
        <w:rPr>
          <w:b/>
        </w:rPr>
        <w:t>Table S3:</w:t>
      </w:r>
      <w:r>
        <w:t xml:space="preserve"> Tubule counts and cell counts for analysis of apoptosis</w:t>
      </w:r>
      <w:r w:rsidR="00F973F4">
        <w:t>.</w:t>
      </w:r>
      <w:r w:rsidR="009E5DC2">
        <w:br/>
      </w:r>
    </w:p>
    <w:p w14:paraId="566449E3" w14:textId="08EEB2D5" w:rsidR="009E5DC2" w:rsidRPr="009E5DC2" w:rsidRDefault="009E5DC2" w:rsidP="003D0D3E">
      <w:r w:rsidRPr="009E5DC2">
        <w:rPr>
          <w:b/>
        </w:rPr>
        <w:t>T</w:t>
      </w:r>
      <w:r>
        <w:rPr>
          <w:b/>
        </w:rPr>
        <w:t xml:space="preserve">able S4: </w:t>
      </w:r>
      <w:r>
        <w:t xml:space="preserve"> Cell counts for analysis of early meiotic progression and </w:t>
      </w:r>
      <w:proofErr w:type="spellStart"/>
      <w:r>
        <w:t>synaptonemal</w:t>
      </w:r>
      <w:proofErr w:type="spellEnd"/>
      <w:r>
        <w:t xml:space="preserve"> complex assembly</w:t>
      </w:r>
      <w:bookmarkStart w:id="0" w:name="_GoBack"/>
      <w:bookmarkEnd w:id="0"/>
    </w:p>
    <w:p w14:paraId="2B15C8FC" w14:textId="77777777" w:rsidR="00E006F9" w:rsidRDefault="00E006F9" w:rsidP="003D0D3E"/>
    <w:p w14:paraId="763D9B8A" w14:textId="6934BDDC" w:rsidR="007A5D4C" w:rsidRDefault="00E006F9" w:rsidP="003D0D3E">
      <w:r>
        <w:rPr>
          <w:b/>
        </w:rPr>
        <w:t>Table S</w:t>
      </w:r>
      <w:r w:rsidR="009E5DC2">
        <w:rPr>
          <w:b/>
        </w:rPr>
        <w:t>5</w:t>
      </w:r>
      <w:r>
        <w:rPr>
          <w:b/>
        </w:rPr>
        <w:t>:</w:t>
      </w:r>
      <w:r>
        <w:t xml:space="preserve">  Tubule counts for analysis of meiotic progression by </w:t>
      </w:r>
      <w:proofErr w:type="spellStart"/>
      <w:r>
        <w:t>BrdU</w:t>
      </w:r>
      <w:proofErr w:type="spellEnd"/>
      <w:r>
        <w:t xml:space="preserve"> staining</w:t>
      </w:r>
      <w:r w:rsidR="00F973F4">
        <w:t>.</w:t>
      </w:r>
      <w:r w:rsidR="007A5D4C">
        <w:br/>
      </w:r>
      <w:r w:rsidR="007A5D4C">
        <w:br/>
      </w:r>
      <w:r w:rsidR="007A79F8">
        <w:rPr>
          <w:b/>
        </w:rPr>
        <w:t>Supplementary Methods</w:t>
      </w:r>
      <w:r w:rsidR="007A5D4C">
        <w:rPr>
          <w:b/>
        </w:rPr>
        <w:t>:</w:t>
      </w:r>
      <w:r w:rsidR="007A5D4C">
        <w:t xml:space="preserve"> Inventory of BAC probes used for RNA FISH experiments, antibodies used for immunostaining, and primers used for qPCR</w:t>
      </w:r>
      <w:r w:rsidR="00F973F4">
        <w:t>.</w:t>
      </w:r>
    </w:p>
    <w:sectPr w:rsidR="007A5D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152"/>
    <w:rsid w:val="000866B0"/>
    <w:rsid w:val="000B2152"/>
    <w:rsid w:val="00153946"/>
    <w:rsid w:val="0016071D"/>
    <w:rsid w:val="001744EC"/>
    <w:rsid w:val="00231D69"/>
    <w:rsid w:val="00277E06"/>
    <w:rsid w:val="00301D3D"/>
    <w:rsid w:val="00343BD5"/>
    <w:rsid w:val="00376D3D"/>
    <w:rsid w:val="003B7A6E"/>
    <w:rsid w:val="003D0D3E"/>
    <w:rsid w:val="00455D70"/>
    <w:rsid w:val="00554ECC"/>
    <w:rsid w:val="00636BBE"/>
    <w:rsid w:val="006506B6"/>
    <w:rsid w:val="006A2ABC"/>
    <w:rsid w:val="007A5D4C"/>
    <w:rsid w:val="007A79F8"/>
    <w:rsid w:val="00832211"/>
    <w:rsid w:val="008370D6"/>
    <w:rsid w:val="00846A66"/>
    <w:rsid w:val="00870FAD"/>
    <w:rsid w:val="008731C4"/>
    <w:rsid w:val="009032AC"/>
    <w:rsid w:val="009E5DC2"/>
    <w:rsid w:val="00A90D4B"/>
    <w:rsid w:val="00B41F2E"/>
    <w:rsid w:val="00B8160F"/>
    <w:rsid w:val="00B93FC4"/>
    <w:rsid w:val="00BB0450"/>
    <w:rsid w:val="00C92D5B"/>
    <w:rsid w:val="00C945F3"/>
    <w:rsid w:val="00D61458"/>
    <w:rsid w:val="00D84037"/>
    <w:rsid w:val="00DD14C5"/>
    <w:rsid w:val="00DF62ED"/>
    <w:rsid w:val="00E006F9"/>
    <w:rsid w:val="00EB3909"/>
    <w:rsid w:val="00ED4FFA"/>
    <w:rsid w:val="00F973F4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4C71B"/>
  <w15:chartTrackingRefBased/>
  <w15:docId w15:val="{ACEC6D96-9C68-4B0D-B145-BCD399FC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0B21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B2152"/>
    <w:rPr>
      <w:rFonts w:ascii="Times" w:eastAsia="Times" w:hAnsi="Times"/>
      <w:sz w:val="20"/>
      <w:szCs w:val="20"/>
      <w:lang w:val="fr-FR" w:eastAsia="fr-FR"/>
    </w:rPr>
  </w:style>
  <w:style w:type="character" w:customStyle="1" w:styleId="CommentTextChar">
    <w:name w:val="Comment Text Char"/>
    <w:basedOn w:val="DefaultParagraphFont"/>
    <w:link w:val="CommentText"/>
    <w:semiHidden/>
    <w:rsid w:val="000B2152"/>
    <w:rPr>
      <w:rFonts w:ascii="Times" w:eastAsia="Times" w:hAnsi="Times" w:cs="Times New Roman"/>
      <w:sz w:val="20"/>
      <w:szCs w:val="20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1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152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Kent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Ellis</dc:creator>
  <cp:keywords/>
  <dc:description/>
  <cp:lastModifiedBy>Peter Ellis</cp:lastModifiedBy>
  <cp:revision>11</cp:revision>
  <cp:lastPrinted>2016-02-17T16:57:00Z</cp:lastPrinted>
  <dcterms:created xsi:type="dcterms:W3CDTF">2016-02-17T17:01:00Z</dcterms:created>
  <dcterms:modified xsi:type="dcterms:W3CDTF">2016-09-19T18:22:00Z</dcterms:modified>
</cp:coreProperties>
</file>